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3EEE" w14:textId="77777777" w:rsidR="00534CF0" w:rsidRDefault="00534CF0" w:rsidP="00F127D0">
      <w:pPr>
        <w:rPr>
          <w:color w:val="000000"/>
          <w:szCs w:val="24"/>
        </w:rPr>
      </w:pPr>
    </w:p>
    <w:p w14:paraId="5824829C" w14:textId="77777777" w:rsidR="00DD6CCD" w:rsidRDefault="00DD6CCD" w:rsidP="005B1838">
      <w:pPr>
        <w:jc w:val="center"/>
        <w:rPr>
          <w:b/>
          <w:bCs/>
          <w:color w:val="000000"/>
          <w:szCs w:val="24"/>
        </w:rPr>
      </w:pPr>
    </w:p>
    <w:p w14:paraId="01EAD057" w14:textId="77777777" w:rsidR="00DD6CCD" w:rsidRDefault="00DD6CCD" w:rsidP="005B1838">
      <w:pPr>
        <w:jc w:val="center"/>
        <w:rPr>
          <w:b/>
          <w:bCs/>
          <w:color w:val="000000"/>
          <w:szCs w:val="24"/>
        </w:rPr>
      </w:pPr>
    </w:p>
    <w:p w14:paraId="01938561" w14:textId="0BB38B11" w:rsidR="005B1838" w:rsidRPr="009C595A" w:rsidRDefault="004E2CE6" w:rsidP="005B1838">
      <w:pPr>
        <w:jc w:val="center"/>
        <w:rPr>
          <w:b/>
          <w:bCs/>
          <w:color w:val="000000"/>
          <w:szCs w:val="24"/>
        </w:rPr>
      </w:pPr>
      <w:r w:rsidRPr="009C595A">
        <w:rPr>
          <w:b/>
          <w:bCs/>
          <w:color w:val="000000"/>
          <w:szCs w:val="24"/>
        </w:rPr>
        <w:t xml:space="preserve">CENTRAL DISTRICT HEALTH DEPARTMENT </w:t>
      </w:r>
      <w:r w:rsidR="005B1838" w:rsidRPr="009C595A">
        <w:rPr>
          <w:b/>
          <w:bCs/>
          <w:color w:val="000000"/>
          <w:szCs w:val="24"/>
        </w:rPr>
        <w:t>REPORTS</w:t>
      </w:r>
    </w:p>
    <w:p w14:paraId="50834D26" w14:textId="6D9C9350" w:rsidR="00745074" w:rsidRDefault="00A97C62" w:rsidP="005B1838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COVID-19 CASES</w:t>
      </w:r>
      <w:r w:rsidR="00ED046F">
        <w:rPr>
          <w:b/>
          <w:bCs/>
          <w:color w:val="000000"/>
          <w:szCs w:val="24"/>
        </w:rPr>
        <w:t xml:space="preserve"> RAPIDLY</w:t>
      </w:r>
      <w:r>
        <w:rPr>
          <w:b/>
          <w:bCs/>
          <w:color w:val="000000"/>
          <w:szCs w:val="24"/>
        </w:rPr>
        <w:t xml:space="preserve"> INCREASING</w:t>
      </w:r>
    </w:p>
    <w:p w14:paraId="3F88BD71" w14:textId="7BD865C0" w:rsidR="009C595A" w:rsidRDefault="009C595A" w:rsidP="005B1838">
      <w:pPr>
        <w:jc w:val="center"/>
        <w:rPr>
          <w:b/>
          <w:bCs/>
          <w:color w:val="000000"/>
          <w:szCs w:val="24"/>
        </w:rPr>
      </w:pPr>
    </w:p>
    <w:p w14:paraId="58C07077" w14:textId="77777777" w:rsidR="00DD6CCD" w:rsidRDefault="00DD6CCD" w:rsidP="009C595A">
      <w:pPr>
        <w:rPr>
          <w:b/>
          <w:bCs/>
          <w:color w:val="000000"/>
          <w:szCs w:val="24"/>
        </w:rPr>
      </w:pPr>
    </w:p>
    <w:p w14:paraId="37C45E74" w14:textId="48991B3F" w:rsidR="009C595A" w:rsidRPr="009C595A" w:rsidRDefault="009C595A" w:rsidP="009C595A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FOR IMMEDIATE RELEASE: </w:t>
      </w:r>
      <w:r w:rsidR="00733179">
        <w:rPr>
          <w:b/>
          <w:bCs/>
          <w:color w:val="000000"/>
          <w:szCs w:val="24"/>
        </w:rPr>
        <w:t xml:space="preserve">APRIL </w:t>
      </w:r>
      <w:r w:rsidR="00A97C62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>, 2020</w:t>
      </w:r>
    </w:p>
    <w:p w14:paraId="29586D4B" w14:textId="217C9124" w:rsidR="00F81BB6" w:rsidRDefault="00A97C62" w:rsidP="007D640D">
      <w:pPr>
        <w:widowControl/>
        <w:spacing w:before="100" w:beforeAutospacing="1" w:after="100" w:afterAutospacing="1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As of </w:t>
      </w:r>
      <w:r w:rsidR="000770E9">
        <w:rPr>
          <w:snapToGrid/>
          <w:color w:val="000000"/>
          <w:szCs w:val="24"/>
        </w:rPr>
        <w:t>4:00</w:t>
      </w:r>
      <w:r>
        <w:rPr>
          <w:snapToGrid/>
          <w:color w:val="000000"/>
          <w:szCs w:val="24"/>
        </w:rPr>
        <w:t xml:space="preserve"> p.m. today, Central District Health Department (CDHD) reports </w:t>
      </w:r>
      <w:r w:rsidR="00F81B5B">
        <w:rPr>
          <w:snapToGrid/>
          <w:color w:val="000000"/>
          <w:szCs w:val="24"/>
        </w:rPr>
        <w:t xml:space="preserve">a running total of </w:t>
      </w:r>
      <w:r>
        <w:rPr>
          <w:snapToGrid/>
          <w:color w:val="000000"/>
          <w:szCs w:val="24"/>
        </w:rPr>
        <w:t>thirty-three (33) positive lab-confirmed cases of COVID-19</w:t>
      </w:r>
      <w:r w:rsidR="00F81B5B">
        <w:rPr>
          <w:snapToGrid/>
          <w:color w:val="000000"/>
          <w:szCs w:val="24"/>
        </w:rPr>
        <w:t xml:space="preserve">. This number includes twelve (12) new cases, of which nine (9) are in Hall, </w:t>
      </w:r>
      <w:r w:rsidR="00F81B5B">
        <w:rPr>
          <w:snapToGrid/>
          <w:color w:val="000000"/>
          <w:szCs w:val="24"/>
        </w:rPr>
        <w:t>two</w:t>
      </w:r>
      <w:r w:rsidR="00F81B5B">
        <w:rPr>
          <w:snapToGrid/>
          <w:color w:val="000000"/>
          <w:szCs w:val="24"/>
        </w:rPr>
        <w:t xml:space="preserve"> are</w:t>
      </w:r>
      <w:r w:rsidR="00F81B5B">
        <w:rPr>
          <w:snapToGrid/>
          <w:color w:val="000000"/>
          <w:szCs w:val="24"/>
        </w:rPr>
        <w:t xml:space="preserve"> in Hamilton County</w:t>
      </w:r>
      <w:r w:rsidR="00F81B5B">
        <w:rPr>
          <w:snapToGrid/>
          <w:color w:val="000000"/>
          <w:szCs w:val="24"/>
        </w:rPr>
        <w:t>, and includes the</w:t>
      </w:r>
      <w:r w:rsidR="007C728D">
        <w:rPr>
          <w:snapToGrid/>
          <w:color w:val="000000"/>
          <w:szCs w:val="24"/>
        </w:rPr>
        <w:t xml:space="preserve"> first confirmed case </w:t>
      </w:r>
      <w:r w:rsidR="00F81B5B">
        <w:rPr>
          <w:snapToGrid/>
          <w:color w:val="000000"/>
          <w:szCs w:val="24"/>
        </w:rPr>
        <w:t>for</w:t>
      </w:r>
      <w:r w:rsidR="007C728D">
        <w:rPr>
          <w:snapToGrid/>
          <w:color w:val="000000"/>
          <w:szCs w:val="24"/>
        </w:rPr>
        <w:t xml:space="preserve"> Merrick County</w:t>
      </w:r>
      <w:r w:rsidR="00F81B5B">
        <w:rPr>
          <w:snapToGrid/>
          <w:color w:val="000000"/>
          <w:szCs w:val="24"/>
        </w:rPr>
        <w:t xml:space="preserve">. </w:t>
      </w:r>
      <w:r w:rsidR="00ED046F">
        <w:rPr>
          <w:snapToGrid/>
          <w:color w:val="000000"/>
          <w:szCs w:val="24"/>
        </w:rPr>
        <w:t>This is a 50% increase over yesterday’s count</w:t>
      </w:r>
      <w:r w:rsidR="00F81B5B">
        <w:rPr>
          <w:snapToGrid/>
          <w:color w:val="000000"/>
          <w:szCs w:val="24"/>
        </w:rPr>
        <w:t xml:space="preserve"> of 21</w:t>
      </w:r>
      <w:r w:rsidR="00ED046F">
        <w:rPr>
          <w:snapToGrid/>
          <w:color w:val="000000"/>
          <w:szCs w:val="24"/>
        </w:rPr>
        <w:t xml:space="preserve">. </w:t>
      </w:r>
      <w:r w:rsidR="00E9451F">
        <w:rPr>
          <w:snapToGrid/>
          <w:color w:val="000000"/>
          <w:szCs w:val="24"/>
        </w:rPr>
        <w:t>Please note t</w:t>
      </w:r>
      <w:bookmarkStart w:id="0" w:name="_GoBack"/>
      <w:bookmarkEnd w:id="0"/>
      <w:r>
        <w:rPr>
          <w:snapToGrid/>
          <w:color w:val="000000"/>
          <w:szCs w:val="24"/>
        </w:rPr>
        <w:t xml:space="preserve">hese numbers do not include the cases which are diagnosed by </w:t>
      </w:r>
      <w:r w:rsidR="002632AE">
        <w:rPr>
          <w:snapToGrid/>
          <w:color w:val="000000"/>
          <w:szCs w:val="24"/>
        </w:rPr>
        <w:t>healthcare p</w:t>
      </w:r>
      <w:r>
        <w:rPr>
          <w:snapToGrid/>
          <w:color w:val="000000"/>
          <w:szCs w:val="24"/>
        </w:rPr>
        <w:t xml:space="preserve">roviders based on symptom pattern. Since there is no specific treatment for Covid-19 infections, providers determine the necessity of testing. </w:t>
      </w:r>
      <w:r w:rsidR="00434EE6">
        <w:rPr>
          <w:snapToGrid/>
          <w:color w:val="000000"/>
          <w:szCs w:val="24"/>
        </w:rPr>
        <w:t>It is estimated that for every person diagnosed with COVID-19, 10 people have it but have not been diagnosed.</w:t>
      </w:r>
    </w:p>
    <w:p w14:paraId="73423108" w14:textId="4352B4F5" w:rsidR="002632AE" w:rsidRDefault="002632AE" w:rsidP="007D640D">
      <w:pPr>
        <w:widowControl/>
        <w:spacing w:before="100" w:beforeAutospacing="1" w:after="100" w:afterAutospacing="1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CDHD is issuing an additional directed health measure</w:t>
      </w:r>
      <w:r w:rsidR="000770E9">
        <w:rPr>
          <w:snapToGrid/>
          <w:color w:val="000000"/>
          <w:szCs w:val="24"/>
        </w:rPr>
        <w:t>,</w:t>
      </w:r>
      <w:r>
        <w:rPr>
          <w:snapToGrid/>
          <w:color w:val="000000"/>
          <w:szCs w:val="24"/>
        </w:rPr>
        <w:t xml:space="preserve"> </w:t>
      </w:r>
      <w:r w:rsidR="000770E9">
        <w:rPr>
          <w:snapToGrid/>
          <w:color w:val="000000"/>
          <w:szCs w:val="24"/>
        </w:rPr>
        <w:t xml:space="preserve">DHM 2020-2, </w:t>
      </w:r>
      <w:r>
        <w:rPr>
          <w:snapToGrid/>
          <w:color w:val="000000"/>
          <w:szCs w:val="24"/>
        </w:rPr>
        <w:t>that will effectively close salons and parks in the Central District until further notice.</w:t>
      </w:r>
      <w:r w:rsidR="000770E9">
        <w:rPr>
          <w:snapToGrid/>
          <w:color w:val="000000"/>
          <w:szCs w:val="24"/>
        </w:rPr>
        <w:t xml:space="preserve"> Please refer to </w:t>
      </w:r>
      <w:r w:rsidR="009F784D">
        <w:rPr>
          <w:snapToGrid/>
          <w:color w:val="000000"/>
          <w:szCs w:val="24"/>
        </w:rPr>
        <w:t xml:space="preserve">the </w:t>
      </w:r>
      <w:r w:rsidR="000770E9">
        <w:rPr>
          <w:snapToGrid/>
          <w:color w:val="000000"/>
          <w:szCs w:val="24"/>
        </w:rPr>
        <w:t xml:space="preserve">directed health measure for further details. </w:t>
      </w:r>
      <w:r>
        <w:rPr>
          <w:snapToGrid/>
          <w:color w:val="000000"/>
          <w:szCs w:val="24"/>
        </w:rPr>
        <w:t>Hike and bike trails will remain open</w:t>
      </w:r>
      <w:r w:rsidR="007C728D"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 xml:space="preserve"> CDHD encourages the community to get out and travel the trails</w:t>
      </w:r>
      <w:r w:rsidR="009F784D">
        <w:rPr>
          <w:snapToGrid/>
          <w:color w:val="000000"/>
          <w:szCs w:val="24"/>
        </w:rPr>
        <w:t>,</w:t>
      </w:r>
      <w:r>
        <w:rPr>
          <w:snapToGrid/>
          <w:color w:val="000000"/>
          <w:szCs w:val="24"/>
        </w:rPr>
        <w:t xml:space="preserve"> keeping social distancing in mind.</w:t>
      </w:r>
    </w:p>
    <w:p w14:paraId="3C2BEDFE" w14:textId="00448AB2" w:rsidR="002632AE" w:rsidRDefault="002632AE" w:rsidP="007D640D">
      <w:pPr>
        <w:widowControl/>
        <w:spacing w:before="100" w:beforeAutospacing="1" w:after="100" w:afterAutospacing="1"/>
        <w:rPr>
          <w:snapToGrid/>
          <w:color w:val="000000"/>
          <w:szCs w:val="24"/>
        </w:rPr>
      </w:pPr>
      <w:r w:rsidRPr="00ED046F">
        <w:rPr>
          <w:b/>
          <w:bCs/>
          <w:snapToGrid/>
          <w:color w:val="000000"/>
          <w:szCs w:val="24"/>
          <w:u w:val="single"/>
        </w:rPr>
        <w:t>It is absolutely essential to stay away from others whenever you can</w:t>
      </w:r>
      <w:r w:rsidRPr="00434EE6">
        <w:rPr>
          <w:snapToGrid/>
          <w:color w:val="000000"/>
          <w:szCs w:val="24"/>
          <w:u w:val="single"/>
        </w:rPr>
        <w:t>.</w:t>
      </w:r>
      <w:r>
        <w:rPr>
          <w:snapToGrid/>
          <w:color w:val="000000"/>
          <w:szCs w:val="24"/>
        </w:rPr>
        <w:t xml:space="preserve"> We know that we have </w:t>
      </w:r>
      <w:r w:rsidR="000770E9">
        <w:rPr>
          <w:snapToGrid/>
          <w:color w:val="000000"/>
          <w:szCs w:val="24"/>
        </w:rPr>
        <w:t xml:space="preserve">community </w:t>
      </w:r>
      <w:proofErr w:type="gramStart"/>
      <w:r>
        <w:rPr>
          <w:snapToGrid/>
          <w:color w:val="000000"/>
          <w:szCs w:val="24"/>
        </w:rPr>
        <w:t>wide</w:t>
      </w:r>
      <w:r w:rsidR="000770E9">
        <w:rPr>
          <w:snapToGrid/>
          <w:color w:val="000000"/>
          <w:szCs w:val="24"/>
        </w:rPr>
        <w:t>-</w:t>
      </w:r>
      <w:r>
        <w:rPr>
          <w:snapToGrid/>
          <w:color w:val="000000"/>
          <w:szCs w:val="24"/>
        </w:rPr>
        <w:t>spread</w:t>
      </w:r>
      <w:proofErr w:type="gramEnd"/>
      <w:r>
        <w:rPr>
          <w:snapToGrid/>
          <w:color w:val="000000"/>
          <w:szCs w:val="24"/>
        </w:rPr>
        <w:t>. We also know that some people carry the virus</w:t>
      </w:r>
      <w:r w:rsidR="00434EE6">
        <w:rPr>
          <w:snapToGrid/>
          <w:color w:val="000000"/>
          <w:szCs w:val="24"/>
        </w:rPr>
        <w:t xml:space="preserve"> b</w:t>
      </w:r>
      <w:r>
        <w:rPr>
          <w:snapToGrid/>
          <w:color w:val="000000"/>
          <w:szCs w:val="24"/>
        </w:rPr>
        <w:t xml:space="preserve">ut have no or very mild </w:t>
      </w:r>
      <w:r w:rsidR="003C12C1">
        <w:rPr>
          <w:snapToGrid/>
          <w:color w:val="000000"/>
          <w:szCs w:val="24"/>
        </w:rPr>
        <w:t>symptoms,</w:t>
      </w:r>
      <w:r>
        <w:rPr>
          <w:snapToGrid/>
          <w:color w:val="000000"/>
          <w:szCs w:val="24"/>
        </w:rPr>
        <w:t xml:space="preserve"> so they continue to be out in the community. This means that when you are around others, you</w:t>
      </w:r>
      <w:r w:rsidR="00434EE6">
        <w:rPr>
          <w:snapToGrid/>
          <w:color w:val="000000"/>
          <w:szCs w:val="24"/>
        </w:rPr>
        <w:t xml:space="preserve"> put yourself and others at </w:t>
      </w:r>
      <w:r>
        <w:rPr>
          <w:snapToGrid/>
          <w:color w:val="000000"/>
          <w:szCs w:val="24"/>
        </w:rPr>
        <w:t xml:space="preserve">risk for catching COVID-19. </w:t>
      </w:r>
      <w:r w:rsidR="00ED046F">
        <w:rPr>
          <w:snapToGrid/>
          <w:color w:val="000000"/>
          <w:szCs w:val="24"/>
        </w:rPr>
        <w:t>Limit your outings to stores as much as possible</w:t>
      </w:r>
      <w:r w:rsidR="009F784D">
        <w:rPr>
          <w:snapToGrid/>
          <w:color w:val="000000"/>
          <w:szCs w:val="24"/>
        </w:rPr>
        <w:t xml:space="preserve"> and </w:t>
      </w:r>
      <w:r w:rsidR="00ED046F">
        <w:rPr>
          <w:snapToGrid/>
          <w:color w:val="000000"/>
          <w:szCs w:val="24"/>
        </w:rPr>
        <w:t xml:space="preserve">only </w:t>
      </w:r>
      <w:r w:rsidR="009F784D">
        <w:rPr>
          <w:snapToGrid/>
          <w:color w:val="000000"/>
          <w:szCs w:val="24"/>
        </w:rPr>
        <w:t xml:space="preserve">send </w:t>
      </w:r>
      <w:r w:rsidR="00ED046F">
        <w:rPr>
          <w:snapToGrid/>
          <w:color w:val="000000"/>
          <w:szCs w:val="24"/>
        </w:rPr>
        <w:t xml:space="preserve">one family member </w:t>
      </w:r>
      <w:r w:rsidR="009F784D">
        <w:rPr>
          <w:snapToGrid/>
          <w:color w:val="000000"/>
          <w:szCs w:val="24"/>
        </w:rPr>
        <w:t>in</w:t>
      </w:r>
      <w:r w:rsidR="007C728D">
        <w:rPr>
          <w:snapToGrid/>
          <w:color w:val="000000"/>
          <w:szCs w:val="24"/>
        </w:rPr>
        <w:t xml:space="preserve">to the store </w:t>
      </w:r>
      <w:r w:rsidR="00ED046F">
        <w:rPr>
          <w:snapToGrid/>
          <w:color w:val="000000"/>
          <w:szCs w:val="24"/>
        </w:rPr>
        <w:t xml:space="preserve">at a time. </w:t>
      </w:r>
      <w:r w:rsidR="009F784D">
        <w:rPr>
          <w:snapToGrid/>
          <w:color w:val="000000"/>
          <w:szCs w:val="24"/>
        </w:rPr>
        <w:t>If you are sick, stay away from others. Remember, it is important for everyone to w</w:t>
      </w:r>
      <w:r w:rsidR="00ED046F">
        <w:rPr>
          <w:snapToGrid/>
          <w:color w:val="000000"/>
          <w:szCs w:val="24"/>
        </w:rPr>
        <w:t xml:space="preserve">ash </w:t>
      </w:r>
      <w:r w:rsidR="009F784D">
        <w:rPr>
          <w:snapToGrid/>
          <w:color w:val="000000"/>
          <w:szCs w:val="24"/>
        </w:rPr>
        <w:t>their</w:t>
      </w:r>
      <w:r w:rsidR="00ED046F">
        <w:rPr>
          <w:snapToGrid/>
          <w:color w:val="000000"/>
          <w:szCs w:val="24"/>
        </w:rPr>
        <w:t xml:space="preserve"> hands often and well.</w:t>
      </w:r>
    </w:p>
    <w:p w14:paraId="19C551BF" w14:textId="2DC1ED47" w:rsidR="00ED046F" w:rsidRDefault="00ED046F" w:rsidP="007D640D">
      <w:pPr>
        <w:widowControl/>
        <w:spacing w:before="100" w:beforeAutospacing="1" w:after="100" w:afterAutospacing="1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Our community is now being targeted by the COVID-19 virus. The choices we </w:t>
      </w:r>
      <w:r w:rsidR="006D5A6D">
        <w:rPr>
          <w:snapToGrid/>
          <w:color w:val="000000"/>
          <w:szCs w:val="24"/>
        </w:rPr>
        <w:t xml:space="preserve">each </w:t>
      </w:r>
      <w:r>
        <w:rPr>
          <w:snapToGrid/>
          <w:color w:val="000000"/>
          <w:szCs w:val="24"/>
        </w:rPr>
        <w:t xml:space="preserve">make in the coming days are absolutely critical to reducing the number of people who become infected with the virus. </w:t>
      </w:r>
    </w:p>
    <w:p w14:paraId="0D3D12E5" w14:textId="77777777" w:rsidR="00ED046F" w:rsidRDefault="00ED046F" w:rsidP="007D640D">
      <w:pPr>
        <w:widowControl/>
        <w:spacing w:before="100" w:beforeAutospacing="1" w:after="100" w:afterAutospacing="1"/>
        <w:rPr>
          <w:snapToGrid/>
          <w:color w:val="000000"/>
          <w:szCs w:val="24"/>
        </w:rPr>
      </w:pPr>
    </w:p>
    <w:p w14:paraId="7DAAAC00" w14:textId="77777777" w:rsidR="00434EE6" w:rsidRDefault="00434EE6" w:rsidP="007D640D">
      <w:pPr>
        <w:widowControl/>
        <w:spacing w:before="100" w:beforeAutospacing="1" w:after="100" w:afterAutospacing="1"/>
        <w:rPr>
          <w:snapToGrid/>
          <w:color w:val="000000"/>
          <w:szCs w:val="24"/>
        </w:rPr>
      </w:pPr>
    </w:p>
    <w:p w14:paraId="451F4F33" w14:textId="77777777" w:rsidR="00434EE6" w:rsidRDefault="00434EE6" w:rsidP="007D640D">
      <w:pPr>
        <w:widowControl/>
        <w:spacing w:before="100" w:beforeAutospacing="1" w:after="100" w:afterAutospacing="1"/>
        <w:rPr>
          <w:snapToGrid/>
          <w:color w:val="000000"/>
          <w:szCs w:val="24"/>
        </w:rPr>
      </w:pPr>
    </w:p>
    <w:p w14:paraId="2CBDC183" w14:textId="77777777" w:rsidR="007D640D" w:rsidRPr="00F81BB6" w:rsidRDefault="007D640D" w:rsidP="007D640D">
      <w:pPr>
        <w:widowControl/>
        <w:spacing w:before="100" w:beforeAutospacing="1" w:after="100" w:afterAutospacing="1"/>
        <w:rPr>
          <w:b/>
          <w:bCs/>
          <w:color w:val="000000"/>
          <w:szCs w:val="24"/>
        </w:rPr>
      </w:pPr>
    </w:p>
    <w:sectPr w:rsidR="007D640D" w:rsidRPr="00F81BB6" w:rsidSect="00264C14">
      <w:headerReference w:type="default" r:id="rId8"/>
      <w:footerReference w:type="default" r:id="rId9"/>
      <w:pgSz w:w="12240" w:h="15840"/>
      <w:pgMar w:top="990" w:right="720" w:bottom="90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31D9CE9C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ID#000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05/2019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7" name="Picture 7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1A73A907" w:rsidR="00C2406E" w:rsidRPr="00013237" w:rsidRDefault="00013237" w:rsidP="00013237">
    <w:pPr>
      <w:pStyle w:val="Header"/>
      <w:pBdr>
        <w:bottom w:val="single" w:sz="4" w:space="0" w:color="auto"/>
      </w:pBdr>
      <w:tabs>
        <w:tab w:val="clear" w:pos="8640"/>
        <w:tab w:val="right" w:pos="9360"/>
      </w:tabs>
      <w:jc w:val="center"/>
      <w:rPr>
        <w:b/>
        <w:bCs/>
        <w:sz w:val="52"/>
        <w:szCs w:val="52"/>
      </w:rPr>
    </w:pPr>
    <w:r>
      <w:rPr>
        <w:sz w:val="36"/>
        <w:szCs w:val="36"/>
      </w:rPr>
      <w:tab/>
    </w:r>
    <w:r w:rsidRPr="00013237">
      <w:rPr>
        <w:b/>
        <w:bCs/>
        <w:sz w:val="52"/>
        <w:szCs w:val="52"/>
      </w:rPr>
      <w:t>NEWS RELEASE</w:t>
    </w: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6C48C393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>Grand Island, NE 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r w:rsidR="00054ADC" w:rsidRPr="00CC5AF9">
      <w:rPr>
        <w:sz w:val="20"/>
      </w:rPr>
      <w:t>: (308) 385</w:t>
    </w:r>
    <w:r w:rsidR="006F2C47">
      <w:rPr>
        <w:sz w:val="20"/>
      </w:rPr>
      <w:t>-</w:t>
    </w:r>
    <w:r w:rsidR="00054ADC" w:rsidRPr="00CC5AF9">
      <w:rPr>
        <w:sz w:val="20"/>
      </w:rPr>
      <w:t>5175  Fax: (308) 385</w:t>
    </w:r>
    <w:r w:rsidR="006F2C47">
      <w:rPr>
        <w:sz w:val="20"/>
      </w:rPr>
      <w:t>-</w:t>
    </w:r>
    <w:r w:rsidR="00054ADC" w:rsidRPr="00CC5AF9">
      <w:rPr>
        <w:sz w:val="20"/>
      </w:rPr>
      <w:t>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3FF6FBA"/>
    <w:multiLevelType w:val="multilevel"/>
    <w:tmpl w:val="1EB8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8A0"/>
    <w:multiLevelType w:val="multilevel"/>
    <w:tmpl w:val="15D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742"/>
    <w:multiLevelType w:val="multilevel"/>
    <w:tmpl w:val="F34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C0C48"/>
    <w:multiLevelType w:val="multilevel"/>
    <w:tmpl w:val="B97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71F65"/>
    <w:multiLevelType w:val="hybridMultilevel"/>
    <w:tmpl w:val="4BF8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E50A3"/>
    <w:multiLevelType w:val="multilevel"/>
    <w:tmpl w:val="6FBE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858C1"/>
    <w:multiLevelType w:val="multilevel"/>
    <w:tmpl w:val="604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04AA1"/>
    <w:multiLevelType w:val="multilevel"/>
    <w:tmpl w:val="B108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05AF0"/>
    <w:multiLevelType w:val="multilevel"/>
    <w:tmpl w:val="C77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5C16"/>
    <w:multiLevelType w:val="multilevel"/>
    <w:tmpl w:val="F5F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0"/>
  </w:num>
  <w:num w:numId="5">
    <w:abstractNumId w:val="16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1E"/>
    <w:rsid w:val="00013237"/>
    <w:rsid w:val="00015264"/>
    <w:rsid w:val="0002581A"/>
    <w:rsid w:val="00027C38"/>
    <w:rsid w:val="00047972"/>
    <w:rsid w:val="00054ADC"/>
    <w:rsid w:val="00061B3F"/>
    <w:rsid w:val="000770E9"/>
    <w:rsid w:val="00080133"/>
    <w:rsid w:val="00080EFB"/>
    <w:rsid w:val="00081E01"/>
    <w:rsid w:val="000900C1"/>
    <w:rsid w:val="00095F75"/>
    <w:rsid w:val="00097827"/>
    <w:rsid w:val="00097C44"/>
    <w:rsid w:val="000C1737"/>
    <w:rsid w:val="000C7135"/>
    <w:rsid w:val="000E6B14"/>
    <w:rsid w:val="000F2DF3"/>
    <w:rsid w:val="000F321D"/>
    <w:rsid w:val="000F5DB6"/>
    <w:rsid w:val="00104CBC"/>
    <w:rsid w:val="001110B8"/>
    <w:rsid w:val="00111491"/>
    <w:rsid w:val="00136ECC"/>
    <w:rsid w:val="00141433"/>
    <w:rsid w:val="00167202"/>
    <w:rsid w:val="00176754"/>
    <w:rsid w:val="00180DAF"/>
    <w:rsid w:val="001C7D5F"/>
    <w:rsid w:val="001E6C73"/>
    <w:rsid w:val="001F2E0B"/>
    <w:rsid w:val="00216BE8"/>
    <w:rsid w:val="00216C22"/>
    <w:rsid w:val="002246F5"/>
    <w:rsid w:val="00224AE9"/>
    <w:rsid w:val="002369E6"/>
    <w:rsid w:val="00240505"/>
    <w:rsid w:val="00241A33"/>
    <w:rsid w:val="002427C2"/>
    <w:rsid w:val="002632AE"/>
    <w:rsid w:val="002642FC"/>
    <w:rsid w:val="00264C14"/>
    <w:rsid w:val="002735CB"/>
    <w:rsid w:val="00281123"/>
    <w:rsid w:val="002B0998"/>
    <w:rsid w:val="002D6753"/>
    <w:rsid w:val="002E0CF3"/>
    <w:rsid w:val="002F07C1"/>
    <w:rsid w:val="00312DED"/>
    <w:rsid w:val="003306A3"/>
    <w:rsid w:val="00334551"/>
    <w:rsid w:val="00341773"/>
    <w:rsid w:val="00345CBB"/>
    <w:rsid w:val="00353D4B"/>
    <w:rsid w:val="00361DA2"/>
    <w:rsid w:val="00364ABA"/>
    <w:rsid w:val="00367907"/>
    <w:rsid w:val="003722F6"/>
    <w:rsid w:val="003738E0"/>
    <w:rsid w:val="00375720"/>
    <w:rsid w:val="003857A3"/>
    <w:rsid w:val="003A26BF"/>
    <w:rsid w:val="003C12C1"/>
    <w:rsid w:val="003D1F1B"/>
    <w:rsid w:val="003D3709"/>
    <w:rsid w:val="003E6889"/>
    <w:rsid w:val="003F01B4"/>
    <w:rsid w:val="00412890"/>
    <w:rsid w:val="00415E0D"/>
    <w:rsid w:val="004172B0"/>
    <w:rsid w:val="00421428"/>
    <w:rsid w:val="00424016"/>
    <w:rsid w:val="00426657"/>
    <w:rsid w:val="00434EE6"/>
    <w:rsid w:val="00436010"/>
    <w:rsid w:val="00452973"/>
    <w:rsid w:val="00487155"/>
    <w:rsid w:val="00490AD4"/>
    <w:rsid w:val="00497C4E"/>
    <w:rsid w:val="004B0700"/>
    <w:rsid w:val="004C03F2"/>
    <w:rsid w:val="004C2863"/>
    <w:rsid w:val="004E2CE6"/>
    <w:rsid w:val="00504B14"/>
    <w:rsid w:val="00505F17"/>
    <w:rsid w:val="005069B5"/>
    <w:rsid w:val="00527DCC"/>
    <w:rsid w:val="00534CF0"/>
    <w:rsid w:val="00542CF4"/>
    <w:rsid w:val="00566725"/>
    <w:rsid w:val="00576DC5"/>
    <w:rsid w:val="0058211A"/>
    <w:rsid w:val="005A06B0"/>
    <w:rsid w:val="005B1838"/>
    <w:rsid w:val="005D2116"/>
    <w:rsid w:val="005E16BE"/>
    <w:rsid w:val="005E40FE"/>
    <w:rsid w:val="005E68CE"/>
    <w:rsid w:val="005E7276"/>
    <w:rsid w:val="005F0B2F"/>
    <w:rsid w:val="0062581D"/>
    <w:rsid w:val="00637219"/>
    <w:rsid w:val="00640180"/>
    <w:rsid w:val="0064139E"/>
    <w:rsid w:val="00665422"/>
    <w:rsid w:val="006A2D5D"/>
    <w:rsid w:val="006B085F"/>
    <w:rsid w:val="006D4EE6"/>
    <w:rsid w:val="006D5A6D"/>
    <w:rsid w:val="006D6972"/>
    <w:rsid w:val="006D7DF5"/>
    <w:rsid w:val="006E1EEC"/>
    <w:rsid w:val="006F2C47"/>
    <w:rsid w:val="006F7F63"/>
    <w:rsid w:val="00704A95"/>
    <w:rsid w:val="00714FBB"/>
    <w:rsid w:val="00723706"/>
    <w:rsid w:val="007245C4"/>
    <w:rsid w:val="00733179"/>
    <w:rsid w:val="00737635"/>
    <w:rsid w:val="00745074"/>
    <w:rsid w:val="0078445E"/>
    <w:rsid w:val="007925FA"/>
    <w:rsid w:val="007A4507"/>
    <w:rsid w:val="007C728D"/>
    <w:rsid w:val="007D640D"/>
    <w:rsid w:val="007D7A02"/>
    <w:rsid w:val="007E1A9E"/>
    <w:rsid w:val="007F0331"/>
    <w:rsid w:val="007F14FD"/>
    <w:rsid w:val="00805099"/>
    <w:rsid w:val="00817FB4"/>
    <w:rsid w:val="00822725"/>
    <w:rsid w:val="00851E5D"/>
    <w:rsid w:val="00875D6A"/>
    <w:rsid w:val="008878FB"/>
    <w:rsid w:val="008964F4"/>
    <w:rsid w:val="00897250"/>
    <w:rsid w:val="008B6352"/>
    <w:rsid w:val="008D540F"/>
    <w:rsid w:val="008D708D"/>
    <w:rsid w:val="00904A52"/>
    <w:rsid w:val="009378A6"/>
    <w:rsid w:val="00943F6D"/>
    <w:rsid w:val="009473B3"/>
    <w:rsid w:val="00957CF0"/>
    <w:rsid w:val="00986C7B"/>
    <w:rsid w:val="0099009E"/>
    <w:rsid w:val="009A5EDE"/>
    <w:rsid w:val="009B7484"/>
    <w:rsid w:val="009C595A"/>
    <w:rsid w:val="009E1D99"/>
    <w:rsid w:val="009E31AA"/>
    <w:rsid w:val="009F784D"/>
    <w:rsid w:val="00A0459C"/>
    <w:rsid w:val="00A05515"/>
    <w:rsid w:val="00A55776"/>
    <w:rsid w:val="00A754D4"/>
    <w:rsid w:val="00A97C62"/>
    <w:rsid w:val="00AC20E9"/>
    <w:rsid w:val="00AE1D5B"/>
    <w:rsid w:val="00B01583"/>
    <w:rsid w:val="00B32CDE"/>
    <w:rsid w:val="00B66CB3"/>
    <w:rsid w:val="00B86BF6"/>
    <w:rsid w:val="00B930EC"/>
    <w:rsid w:val="00BB4382"/>
    <w:rsid w:val="00BB77F3"/>
    <w:rsid w:val="00BC4785"/>
    <w:rsid w:val="00BD019D"/>
    <w:rsid w:val="00BD3FA3"/>
    <w:rsid w:val="00BE7C49"/>
    <w:rsid w:val="00C15361"/>
    <w:rsid w:val="00C2406E"/>
    <w:rsid w:val="00C31A9B"/>
    <w:rsid w:val="00C5262B"/>
    <w:rsid w:val="00C93F95"/>
    <w:rsid w:val="00C94106"/>
    <w:rsid w:val="00CA17CD"/>
    <w:rsid w:val="00CB08F4"/>
    <w:rsid w:val="00CC5AF9"/>
    <w:rsid w:val="00CD05F1"/>
    <w:rsid w:val="00CD7896"/>
    <w:rsid w:val="00CE671F"/>
    <w:rsid w:val="00CF1EAD"/>
    <w:rsid w:val="00D05B04"/>
    <w:rsid w:val="00D24272"/>
    <w:rsid w:val="00D43D13"/>
    <w:rsid w:val="00D661F0"/>
    <w:rsid w:val="00DA1404"/>
    <w:rsid w:val="00DB64A1"/>
    <w:rsid w:val="00DD6CCD"/>
    <w:rsid w:val="00DE62F0"/>
    <w:rsid w:val="00DE7804"/>
    <w:rsid w:val="00E009AA"/>
    <w:rsid w:val="00E441F7"/>
    <w:rsid w:val="00E531BD"/>
    <w:rsid w:val="00E66101"/>
    <w:rsid w:val="00E7627F"/>
    <w:rsid w:val="00E80F2C"/>
    <w:rsid w:val="00E9451F"/>
    <w:rsid w:val="00EA0D5C"/>
    <w:rsid w:val="00EA29D9"/>
    <w:rsid w:val="00ED046F"/>
    <w:rsid w:val="00EE5D8A"/>
    <w:rsid w:val="00F1131E"/>
    <w:rsid w:val="00F127D0"/>
    <w:rsid w:val="00F223E1"/>
    <w:rsid w:val="00F32CB0"/>
    <w:rsid w:val="00F61DE2"/>
    <w:rsid w:val="00F6370B"/>
    <w:rsid w:val="00F81B5B"/>
    <w:rsid w:val="00F81BB6"/>
    <w:rsid w:val="00F91318"/>
    <w:rsid w:val="00F92D85"/>
    <w:rsid w:val="00FC0C83"/>
    <w:rsid w:val="00FC6790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link w:val="Heading2Char"/>
    <w:uiPriority w:val="9"/>
    <w:qFormat/>
    <w:rsid w:val="009E31AA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31AA"/>
    <w:pPr>
      <w:widowControl/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5074"/>
    <w:pPr>
      <w:widowControl/>
      <w:spacing w:before="100" w:beforeAutospacing="1" w:after="100" w:afterAutospacing="1"/>
    </w:pPr>
    <w:rPr>
      <w:snapToGrid/>
      <w:szCs w:val="24"/>
    </w:rPr>
  </w:style>
  <w:style w:type="character" w:styleId="Strong">
    <w:name w:val="Strong"/>
    <w:basedOn w:val="DefaultParagraphFont"/>
    <w:uiPriority w:val="22"/>
    <w:qFormat/>
    <w:rsid w:val="0074507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31AA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31AA"/>
    <w:rPr>
      <w:b/>
      <w:bCs/>
      <w:sz w:val="27"/>
      <w:szCs w:val="27"/>
    </w:rPr>
  </w:style>
  <w:style w:type="character" w:customStyle="1" w:styleId="sr-only">
    <w:name w:val="sr-only"/>
    <w:basedOn w:val="DefaultParagraphFont"/>
    <w:rsid w:val="009E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93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65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79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4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9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2459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494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0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400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6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6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055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5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6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834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2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9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819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3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4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325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33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3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01727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0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874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925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39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5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595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3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450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27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4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934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86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9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25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0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7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3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46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42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5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7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444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61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9041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99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5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2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39423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50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2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0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291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5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3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369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52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9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8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648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82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6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415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24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3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5384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53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346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89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2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7540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6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47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6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5302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1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3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9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398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14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5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9846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16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2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0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525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7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11567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8F5C-B19A-4D3E-A834-A7148205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Teresa Anderson</cp:lastModifiedBy>
  <cp:revision>4</cp:revision>
  <cp:lastPrinted>2020-04-02T20:56:00Z</cp:lastPrinted>
  <dcterms:created xsi:type="dcterms:W3CDTF">2020-04-02T21:55:00Z</dcterms:created>
  <dcterms:modified xsi:type="dcterms:W3CDTF">2020-04-02T22:02:00Z</dcterms:modified>
</cp:coreProperties>
</file>